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6665" w:rsidRPr="00F95FA3" w:rsidRDefault="00056665" w:rsidP="00056665">
      <w:pPr>
        <w:pStyle w:val="a3"/>
        <w:shd w:val="clear" w:color="auto" w:fill="FFFFFF"/>
        <w:spacing w:before="0" w:beforeAutospacing="0" w:after="0" w:afterAutospacing="0"/>
        <w:ind w:firstLine="284"/>
        <w:jc w:val="center"/>
        <w:rPr>
          <w:rStyle w:val="a4"/>
          <w:color w:val="000000"/>
          <w:sz w:val="28"/>
          <w:szCs w:val="28"/>
        </w:rPr>
      </w:pPr>
      <w:r w:rsidRPr="00F95FA3">
        <w:rPr>
          <w:rStyle w:val="a4"/>
          <w:color w:val="000000"/>
          <w:sz w:val="28"/>
          <w:szCs w:val="28"/>
        </w:rPr>
        <w:t>Обобщение педагогического опыта</w:t>
      </w:r>
    </w:p>
    <w:p w:rsidR="00056665" w:rsidRDefault="00056665" w:rsidP="000D0B0F">
      <w:pPr>
        <w:pStyle w:val="a3"/>
        <w:shd w:val="clear" w:color="auto" w:fill="FFFFFF"/>
        <w:spacing w:before="0" w:beforeAutospacing="0" w:after="0" w:afterAutospacing="0"/>
        <w:ind w:firstLine="284"/>
        <w:jc w:val="center"/>
        <w:rPr>
          <w:rStyle w:val="a4"/>
          <w:color w:val="000000"/>
          <w:sz w:val="28"/>
          <w:szCs w:val="28"/>
        </w:rPr>
      </w:pPr>
      <w:r w:rsidRPr="00F95FA3">
        <w:rPr>
          <w:rStyle w:val="a4"/>
          <w:color w:val="000000"/>
          <w:sz w:val="28"/>
          <w:szCs w:val="28"/>
        </w:rPr>
        <w:t xml:space="preserve">педагога </w:t>
      </w:r>
      <w:r>
        <w:rPr>
          <w:rStyle w:val="a4"/>
          <w:color w:val="000000"/>
          <w:sz w:val="28"/>
          <w:szCs w:val="28"/>
        </w:rPr>
        <w:t>Фроловой Ирины Анатольевны</w:t>
      </w:r>
    </w:p>
    <w:p w:rsidR="0032636E" w:rsidRDefault="00056665" w:rsidP="00056665">
      <w:pPr>
        <w:pStyle w:val="a3"/>
        <w:shd w:val="clear" w:color="auto" w:fill="FFFFFF"/>
        <w:spacing w:before="0" w:beforeAutospacing="0" w:after="0" w:afterAutospacing="0"/>
        <w:ind w:firstLine="284"/>
        <w:jc w:val="center"/>
        <w:rPr>
          <w:rStyle w:val="a4"/>
          <w:color w:val="000000"/>
          <w:sz w:val="28"/>
          <w:szCs w:val="28"/>
        </w:rPr>
      </w:pPr>
      <w:r>
        <w:rPr>
          <w:rStyle w:val="a4"/>
          <w:color w:val="000000"/>
          <w:sz w:val="28"/>
          <w:szCs w:val="28"/>
        </w:rPr>
        <w:t xml:space="preserve">СП МАОУ </w:t>
      </w:r>
      <w:proofErr w:type="spellStart"/>
      <w:r>
        <w:rPr>
          <w:rStyle w:val="a4"/>
          <w:color w:val="000000"/>
          <w:sz w:val="28"/>
          <w:szCs w:val="28"/>
        </w:rPr>
        <w:t>Омутинской</w:t>
      </w:r>
      <w:proofErr w:type="spellEnd"/>
      <w:r>
        <w:rPr>
          <w:rStyle w:val="a4"/>
          <w:color w:val="000000"/>
          <w:sz w:val="28"/>
          <w:szCs w:val="28"/>
        </w:rPr>
        <w:t xml:space="preserve"> СОШ№2 детский сад «Ромашка»</w:t>
      </w:r>
    </w:p>
    <w:p w:rsidR="000D0B0F" w:rsidRPr="00056665" w:rsidRDefault="000D0B0F" w:rsidP="00056665">
      <w:pPr>
        <w:pStyle w:val="a3"/>
        <w:shd w:val="clear" w:color="auto" w:fill="FFFFFF"/>
        <w:spacing w:before="0" w:beforeAutospacing="0" w:after="0" w:afterAutospacing="0"/>
        <w:ind w:firstLine="284"/>
        <w:jc w:val="center"/>
        <w:rPr>
          <w:color w:val="000000"/>
          <w:sz w:val="28"/>
          <w:szCs w:val="28"/>
        </w:rPr>
      </w:pPr>
    </w:p>
    <w:p w:rsidR="000D0B0F" w:rsidRDefault="0032636E" w:rsidP="000D0B0F">
      <w:pPr>
        <w:shd w:val="clear" w:color="auto" w:fill="FFFFFF"/>
        <w:spacing w:after="0" w:line="240" w:lineRule="auto"/>
        <w:ind w:right="566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A9461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«Одаренность человека – это маленький росточек, </w:t>
      </w:r>
    </w:p>
    <w:p w:rsidR="000D0B0F" w:rsidRDefault="0032636E" w:rsidP="000D0B0F">
      <w:pPr>
        <w:shd w:val="clear" w:color="auto" w:fill="FFFFFF"/>
        <w:spacing w:after="0" w:line="240" w:lineRule="auto"/>
        <w:ind w:right="566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A9461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едва  </w:t>
      </w:r>
      <w:proofErr w:type="gramStart"/>
      <w:r w:rsidRPr="00A9461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проклюнувшийся</w:t>
      </w:r>
      <w:proofErr w:type="gramEnd"/>
      <w:r w:rsidRPr="00A9461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из земли и </w:t>
      </w:r>
    </w:p>
    <w:p w:rsidR="000D0B0F" w:rsidRDefault="0032636E" w:rsidP="000D0B0F">
      <w:pPr>
        <w:shd w:val="clear" w:color="auto" w:fill="FFFFFF"/>
        <w:spacing w:after="0" w:line="240" w:lineRule="auto"/>
        <w:ind w:right="566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proofErr w:type="gramStart"/>
      <w:r w:rsidRPr="00A9461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требующий</w:t>
      </w:r>
      <w:proofErr w:type="gramEnd"/>
      <w:r w:rsidRPr="00A9461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к себе огромного внимания. </w:t>
      </w:r>
    </w:p>
    <w:p w:rsidR="000D0B0F" w:rsidRDefault="0032636E" w:rsidP="000D0B0F">
      <w:pPr>
        <w:shd w:val="clear" w:color="auto" w:fill="FFFFFF"/>
        <w:spacing w:after="0" w:line="240" w:lineRule="auto"/>
        <w:ind w:right="566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A9461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Необходимо холить и лелеять,</w:t>
      </w:r>
    </w:p>
    <w:p w:rsidR="000D0B0F" w:rsidRDefault="0032636E" w:rsidP="000D0B0F">
      <w:pPr>
        <w:shd w:val="clear" w:color="auto" w:fill="FFFFFF"/>
        <w:spacing w:after="0" w:line="240" w:lineRule="auto"/>
        <w:ind w:right="566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A9461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ухаживать за ним, дать  все необходимое, </w:t>
      </w:r>
    </w:p>
    <w:p w:rsidR="0032636E" w:rsidRDefault="000D0B0F" w:rsidP="000D0B0F">
      <w:pPr>
        <w:shd w:val="clear" w:color="auto" w:fill="FFFFFF"/>
        <w:spacing w:after="0" w:line="240" w:lineRule="auto"/>
        <w:ind w:right="566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                                                       </w:t>
      </w:r>
      <w:r w:rsidR="0032636E" w:rsidRPr="00A9461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чтобы он вырос и дал обильный плод...»                      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                            </w:t>
      </w:r>
      <w:r w:rsidR="0032636E" w:rsidRPr="00A9461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            В.А.Сухомлинский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</w:p>
    <w:p w:rsidR="000D0B0F" w:rsidRPr="00A94617" w:rsidRDefault="000D0B0F" w:rsidP="000D0B0F">
      <w:pPr>
        <w:shd w:val="clear" w:color="auto" w:fill="FFFFFF"/>
        <w:spacing w:after="0" w:line="240" w:lineRule="auto"/>
        <w:ind w:right="566"/>
        <w:jc w:val="right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</w:p>
    <w:p w:rsidR="0032636E" w:rsidRPr="00A94617" w:rsidRDefault="0032636E" w:rsidP="0032636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A9461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       Эти слова замечательного, великого русского педагога должны стать ключевыми в современном образовании для нас педагогов, кто выявляет одарённых детей – детей с неординарными способностями.</w:t>
      </w:r>
    </w:p>
    <w:p w:rsidR="0032636E" w:rsidRPr="00A94617" w:rsidRDefault="0032636E" w:rsidP="0032636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A9461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Не оставаясь в стороне от Федеральных законов о внимании к одарённым детям, я создаю среду взаимопонимания между мною и детьми, что</w:t>
      </w:r>
      <w:r w:rsidRPr="00A946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во многом определяют успешный результат в формировании личности. У меня в арсенале множество приемов, которые помогают вызвать расположение малыша ко мне. Каждый ребенок, в моей группе неповторим, каждый ребенок особенный. Мои воспитанники это непоседы, которые </w:t>
      </w:r>
      <w:proofErr w:type="gramStart"/>
      <w:r w:rsidRPr="00A946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без</w:t>
      </w:r>
      <w:proofErr w:type="gramEnd"/>
      <w:r w:rsidRPr="00A946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умолку задают вопросы, озорничают, дружат, поют, танцуют, играют. Каждый день они экспериментируют, исследуют, добывают, открывают для себя новое. А я постоянно ставлю перед собой вопрос: «Понимаю ли я своих воспитанников?», </w:t>
      </w:r>
      <w:r w:rsidR="000D0B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946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потому, что один и тот же подход к разным детям никогда не дает одинаковых результатов.</w:t>
      </w:r>
    </w:p>
    <w:p w:rsidR="0032636E" w:rsidRPr="006D6929" w:rsidRDefault="003D2E63" w:rsidP="000D0B0F">
      <w:pPr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6929">
        <w:rPr>
          <w:rFonts w:ascii="Times New Roman" w:eastAsia="Times New Roman" w:hAnsi="Times New Roman" w:cs="Times New Roman"/>
          <w:sz w:val="28"/>
          <w:szCs w:val="28"/>
          <w:lang w:eastAsia="ru-RU"/>
        </w:rPr>
        <w:t>Ранняя детская</w:t>
      </w:r>
      <w:r w:rsidR="0032636E" w:rsidRPr="006D692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6D69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одаренность</w:t>
      </w:r>
      <w:r w:rsidR="0032636E" w:rsidRPr="006D6929">
        <w:rPr>
          <w:rFonts w:ascii="Times New Roman" w:eastAsia="Times New Roman" w:hAnsi="Times New Roman" w:cs="Times New Roman"/>
          <w:sz w:val="28"/>
          <w:szCs w:val="28"/>
          <w:lang w:eastAsia="ru-RU"/>
        </w:rPr>
        <w:t>, которая выявляется у детей дошкольного возраста </w:t>
      </w:r>
      <w:r w:rsidR="0032636E" w:rsidRPr="006D692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(в нашей стране — это возраст до 6-7 лет)</w:t>
      </w:r>
      <w:r w:rsidR="0032636E" w:rsidRPr="006D6929">
        <w:rPr>
          <w:rFonts w:ascii="Times New Roman" w:eastAsia="Times New Roman" w:hAnsi="Times New Roman" w:cs="Times New Roman"/>
          <w:sz w:val="28"/>
          <w:szCs w:val="28"/>
          <w:lang w:eastAsia="ru-RU"/>
        </w:rPr>
        <w:t>. Часто за </w:t>
      </w:r>
      <w:r w:rsidR="0032636E" w:rsidRPr="006D69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одаренность</w:t>
      </w:r>
      <w:r w:rsidR="0032636E" w:rsidRPr="006D6929">
        <w:rPr>
          <w:rFonts w:ascii="Times New Roman" w:eastAsia="Times New Roman" w:hAnsi="Times New Roman" w:cs="Times New Roman"/>
          <w:sz w:val="28"/>
          <w:szCs w:val="28"/>
          <w:lang w:eastAsia="ru-RU"/>
        </w:rPr>
        <w:t> дошкольника принимаются некоторые его конкретные знания и </w:t>
      </w:r>
      <w:r w:rsidR="0032636E" w:rsidRPr="006D692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умения</w:t>
      </w:r>
      <w:r w:rsidR="0032636E" w:rsidRPr="006D6929">
        <w:rPr>
          <w:rFonts w:ascii="Times New Roman" w:eastAsia="Times New Roman" w:hAnsi="Times New Roman" w:cs="Times New Roman"/>
          <w:sz w:val="28"/>
          <w:szCs w:val="28"/>
          <w:lang w:eastAsia="ru-RU"/>
        </w:rPr>
        <w:t>: умение рано читать и писать, быстро считать, различать архитектурные стили и музыкальные жанры. Эти умения впечатляют взрослых, но нередко оказываются результатом обыкновенной тренировки детей родителями. В решении же новых задач, требующих самостоятельности, нестандартности решения такие дети могут проявлять полную беспомощность.</w:t>
      </w:r>
    </w:p>
    <w:p w:rsidR="0032636E" w:rsidRPr="006D6929" w:rsidRDefault="0032636E" w:rsidP="000D0B0F">
      <w:pPr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6929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Государственная система </w:t>
      </w:r>
      <w:r w:rsidRPr="006D69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работы с одаренными детьми</w:t>
      </w:r>
      <w:r w:rsidRPr="006D6929">
        <w:rPr>
          <w:rFonts w:ascii="Times New Roman" w:eastAsia="Times New Roman" w:hAnsi="Times New Roman" w:cs="Times New Roman"/>
          <w:sz w:val="28"/>
          <w:szCs w:val="28"/>
          <w:lang w:eastAsia="ru-RU"/>
        </w:rPr>
        <w:t> включает несколько уровней. Основой этой системы является детский сад и школа, охватывающие наиболее широкий круг детей. Изменяется и совершенствуется система дошкольного образования, которая всегда выполняет важнейший социальный заказ общества и является одним из важных факторов его развития. Роль дошкольных образовательных учреждений невозможно переоценить.</w:t>
      </w:r>
    </w:p>
    <w:p w:rsidR="001119C3" w:rsidRPr="006D6929" w:rsidRDefault="001119C3" w:rsidP="000D0B0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692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Я, как педагог, процессу выявления, обучения и воспитания одаренных, талантливых детей придаю большое значение, поскольку обучение одаренных ребят сегодня – это модель обучения всех детей завтра.</w:t>
      </w:r>
    </w:p>
    <w:p w:rsidR="001119C3" w:rsidRPr="006D6929" w:rsidRDefault="001119C3" w:rsidP="000D0B0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6929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Работа с одаренными и способными детьми, является одним из важнейших аспектов моей работы в группе. В моей группе ведется работа по созданию условий для выявления и развития одаренностей у детей. Я ориентируюсь на стимулирование и поддержку эмоционального развития ребенка, на создание условий для проявления самостоятельности, инициативности, творческих способностей в различных видах деятельности.</w:t>
      </w:r>
    </w:p>
    <w:p w:rsidR="001119C3" w:rsidRPr="006D6929" w:rsidRDefault="001119C3" w:rsidP="000D0B0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6929">
        <w:rPr>
          <w:rFonts w:ascii="Times New Roman" w:eastAsia="Times New Roman" w:hAnsi="Times New Roman" w:cs="Times New Roman"/>
          <w:sz w:val="28"/>
          <w:szCs w:val="28"/>
          <w:lang w:eastAsia="ru-RU"/>
        </w:rPr>
        <w:t>Система работы с одаренными детьми, реализуемая в группе, включает в себя 4 основных направления:</w:t>
      </w:r>
    </w:p>
    <w:p w:rsidR="001119C3" w:rsidRPr="006D6929" w:rsidRDefault="001119C3" w:rsidP="000D0B0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6929">
        <w:rPr>
          <w:rFonts w:ascii="Times New Roman" w:eastAsia="Times New Roman" w:hAnsi="Times New Roman" w:cs="Times New Roman"/>
          <w:sz w:val="28"/>
          <w:szCs w:val="28"/>
          <w:lang w:eastAsia="ru-RU"/>
        </w:rPr>
        <w:t>Выявление и дальнейшее развитие у детей творческой одаренности;</w:t>
      </w:r>
    </w:p>
    <w:p w:rsidR="001119C3" w:rsidRPr="006D6929" w:rsidRDefault="001119C3" w:rsidP="000D0B0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6929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Самосовершенствование научно-методического уровня воспитателей группы по работе с одаренными воспитанниками.</w:t>
      </w:r>
    </w:p>
    <w:p w:rsidR="001119C3" w:rsidRPr="000D0B0F" w:rsidRDefault="001119C3" w:rsidP="000D0B0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6929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 работы с одаренными детьми и их родителями;</w:t>
      </w:r>
      <w:r w:rsidR="000D0B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D0B0F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Общеизвестно, что одним из наиболее существенных факторов, влияющих как на интеллектуальное, так и на личностное развитие ребенка, является семья.</w:t>
      </w:r>
    </w:p>
    <w:p w:rsidR="000D0B0F" w:rsidRDefault="001119C3" w:rsidP="000D0B0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69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Создание специальной развивающей творческой среды, способствующей выявлению одаренных детей и развитию их творческого и интеллектуального потенциала. </w:t>
      </w:r>
    </w:p>
    <w:p w:rsidR="001119C3" w:rsidRPr="006D6929" w:rsidRDefault="001119C3" w:rsidP="000D0B0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6929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Именно на данном направлении мне бы хотелось остановиться подробнее.</w:t>
      </w:r>
      <w:r w:rsidR="000D0B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D69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Развивающая среда способствует установлению, утверждению чувства уверенности в себе, дает возможность дошкольнику испытывать и использовать свои способности, стимулировать проявление им самостоятельности, инициативности, творчества, </w:t>
      </w:r>
      <w:proofErr w:type="gramStart"/>
      <w:r w:rsidRPr="006D6929">
        <w:rPr>
          <w:rFonts w:ascii="Times New Roman" w:eastAsia="Times New Roman" w:hAnsi="Times New Roman" w:cs="Times New Roman"/>
          <w:sz w:val="28"/>
          <w:szCs w:val="28"/>
          <w:lang w:eastAsia="ru-RU"/>
        </w:rPr>
        <w:t>поэтому</w:t>
      </w:r>
      <w:proofErr w:type="gramEnd"/>
      <w:r w:rsidRPr="006D69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прежде всего развивающая предметно-пространственная должна быть эстетично оформленной. Начинаю всегда с цвета, так как он является важным средством художественной выразительности. Стараюсь, чтобы всё в группе радовало глаз ребенка и побуждало к взаимодействию со средой. Это обеспечивается доступностью материала, его разнообразием и постоянным обновлением. Внесение новых, совершенно незнакомых материалов, побуждает детей к творческому поиску.</w:t>
      </w:r>
    </w:p>
    <w:p w:rsidR="001119C3" w:rsidRPr="006D6929" w:rsidRDefault="001119C3" w:rsidP="000D0B0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6929">
        <w:rPr>
          <w:rFonts w:ascii="Times New Roman" w:eastAsia="Times New Roman" w:hAnsi="Times New Roman" w:cs="Times New Roman"/>
          <w:sz w:val="28"/>
          <w:szCs w:val="28"/>
          <w:lang w:eastAsia="ru-RU"/>
        </w:rPr>
        <w:t>Дидактические игры и пособия, ярко и оригинально оформленные, помогают детям эффективно и быстро освоить не всегда интересный и достаточно трудный материал.</w:t>
      </w:r>
    </w:p>
    <w:p w:rsidR="001119C3" w:rsidRPr="006D6929" w:rsidRDefault="001119C3" w:rsidP="000D0B0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6929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Развивающая среда, созданная мною в группе, вариативная, динамичная и соответствует возрасту детей. Уголки оформляю в виде знакомых детям образов с яркими к</w:t>
      </w:r>
      <w:r w:rsidR="00022B31" w:rsidRPr="006D69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расочными деталями. </w:t>
      </w:r>
      <w:r w:rsidR="000D0B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22B31" w:rsidRPr="006D6929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Например «Уголок</w:t>
      </w:r>
      <w:r w:rsidRPr="006D69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художественной литературы» выделен «Мудрой совой»</w:t>
      </w:r>
      <w:r w:rsidR="00022B31" w:rsidRPr="006D692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6D69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также в центре размещаются разные виды театров, действуя с которыми, у детей развиваются еще и тактильные </w:t>
      </w:r>
      <w:r w:rsidRPr="006D692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ощущения. Данный уголок многофункционален и направлен на предоставление ребенку в</w:t>
      </w:r>
      <w:r w:rsidR="000D0B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озможности для самовыражения. </w:t>
      </w:r>
      <w:r w:rsidRPr="006D69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театре располагаются ширмы (большая и маленькая), которые могут помочь в организации пространства, а также декорации, маски, разные атрибуты и элементы костюмов, для разыгрывания сказок и музыкальных представлений.</w:t>
      </w:r>
    </w:p>
    <w:p w:rsidR="001119C3" w:rsidRPr="006D6929" w:rsidRDefault="001119C3" w:rsidP="000D0B0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69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Развивающую среду образуют и творческие работы детей. </w:t>
      </w:r>
      <w:proofErr w:type="gramStart"/>
      <w:r w:rsidRPr="006D692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Поделки</w:t>
      </w:r>
      <w:proofErr w:type="gramEnd"/>
      <w:r w:rsidRPr="006D69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изготовленные из бросового материала, очень нравятся детям.</w:t>
      </w:r>
    </w:p>
    <w:p w:rsidR="001119C3" w:rsidRPr="006D6929" w:rsidRDefault="001119C3" w:rsidP="000D0B0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6929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Дети учатся по – новому смотреть на старые ненужные вещи, находить им необычное применение, т.е. у них развивается фантазия, воображение.</w:t>
      </w:r>
    </w:p>
    <w:p w:rsidR="001119C3" w:rsidRPr="006D6929" w:rsidRDefault="00022B31" w:rsidP="000D0B0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69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«Уголке </w:t>
      </w:r>
      <w:r w:rsidR="001119C3" w:rsidRPr="006D6929">
        <w:rPr>
          <w:rFonts w:ascii="Times New Roman" w:eastAsia="Times New Roman" w:hAnsi="Times New Roman" w:cs="Times New Roman"/>
          <w:sz w:val="28"/>
          <w:szCs w:val="28"/>
          <w:lang w:eastAsia="ru-RU"/>
        </w:rPr>
        <w:t>творчества» любой ребенок может разместить свои работы, выполненные в детском саду или дома. Многие работы мы так же дарим сотрудникам детского сада. Дети видят практическое применение своим работам, это повышает их самооценку и служит мотивацией к продолжению творческой деятельности.</w:t>
      </w:r>
    </w:p>
    <w:p w:rsidR="001119C3" w:rsidRPr="006D6929" w:rsidRDefault="001119C3" w:rsidP="000D0B0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6929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Развивающая среда – это и взаимодействие детей и воспитателя. У нас в группе царит атмосфера доверия и взаимопонимания – а это прямой путь к творчеству. Учу детей не бояться ошибок, настраиваю их только на позитивный результат («Я сумею, смогу, узнаю»). Любую деятельность детей оцениваю с позиции творческого замысла и нестандартного пути решения. Поэтому дети уверены в себе и своих возможностях. Они имеют максимальную свободу для инициативы, активно участвуют в процессе формирования и преобразования окружающей среды. Ненавязчиво формирую у них чувство вкуса и чувство меры. Кроме того, вложив свой труд в организацию развивающей среды, дети более бережно к ней относятся</w:t>
      </w:r>
    </w:p>
    <w:p w:rsidR="001119C3" w:rsidRPr="006D6929" w:rsidRDefault="001119C3" w:rsidP="000D0B0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D6929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022B31" w:rsidRPr="006D6929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собое место в музыкальном уголке</w:t>
      </w:r>
      <w:r w:rsidRPr="006D69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занимают музыкальные инструменты (трещотки, маракасы, ксилофон, барабан, </w:t>
      </w:r>
      <w:r w:rsidR="00A94617" w:rsidRPr="006D6929">
        <w:rPr>
          <w:rFonts w:ascii="Times New Roman" w:eastAsia="Times New Roman" w:hAnsi="Times New Roman" w:cs="Times New Roman"/>
          <w:sz w:val="28"/>
          <w:szCs w:val="28"/>
          <w:lang w:eastAsia="ru-RU"/>
        </w:rPr>
        <w:t>дудки</w:t>
      </w:r>
      <w:r w:rsidRPr="006D6929">
        <w:rPr>
          <w:rFonts w:ascii="Times New Roman" w:eastAsia="Times New Roman" w:hAnsi="Times New Roman" w:cs="Times New Roman"/>
          <w:sz w:val="28"/>
          <w:szCs w:val="28"/>
          <w:lang w:eastAsia="ru-RU"/>
        </w:rPr>
        <w:t>); а также дидактические музыкальные игры («Оркестр», «Музыкальные инструменты», «Угадай песенку по рисунку»…), которые развивают у детей музыкальные способности: мелодический слух, чувство ритма, музыкальную восприимчивость.</w:t>
      </w:r>
      <w:proofErr w:type="gramEnd"/>
      <w:r w:rsidRPr="006D69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Также используются музыкальный центр и компьютер.</w:t>
      </w:r>
    </w:p>
    <w:p w:rsidR="001119C3" w:rsidRPr="006D6929" w:rsidRDefault="00022B31" w:rsidP="000D0B0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6929">
        <w:rPr>
          <w:rFonts w:ascii="Times New Roman" w:eastAsia="Times New Roman" w:hAnsi="Times New Roman" w:cs="Times New Roman"/>
          <w:sz w:val="28"/>
          <w:szCs w:val="28"/>
          <w:lang w:eastAsia="ru-RU"/>
        </w:rPr>
        <w:t>Уголок</w:t>
      </w:r>
      <w:r w:rsidR="001119C3" w:rsidRPr="006D69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спорта и здоровья самая мобильная часть </w:t>
      </w:r>
      <w:r w:rsidRPr="006D6929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интерьера нашей группы. В уголке</w:t>
      </w:r>
      <w:r w:rsidR="001119C3" w:rsidRPr="006D69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спорта дети могут остановить свой выбор на: мя</w:t>
      </w:r>
      <w:r w:rsidR="00A94617" w:rsidRPr="006D6929">
        <w:rPr>
          <w:rFonts w:ascii="Times New Roman" w:eastAsia="Times New Roman" w:hAnsi="Times New Roman" w:cs="Times New Roman"/>
          <w:sz w:val="28"/>
          <w:szCs w:val="28"/>
          <w:lang w:eastAsia="ru-RU"/>
        </w:rPr>
        <w:t>чах, кеглях, скакалка,</w:t>
      </w:r>
      <w:r w:rsidR="000D0B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обручах. </w:t>
      </w:r>
      <w:r w:rsidR="001119C3" w:rsidRPr="006D69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Использование разного оборудования в играх детей позволяет сформировать желание двигаться, развивать опорно-двигательный аппарат, интересоваться разнообразными физическими упражнениями, проявлять</w:t>
      </w:r>
      <w:r w:rsidR="000D0B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119C3" w:rsidRPr="006D6929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интерес к правилам здоровье сберегающего и безопасного поведения во время игр,</w:t>
      </w:r>
      <w:r w:rsidR="000D0B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которые </w:t>
      </w:r>
      <w:r w:rsidR="001119C3" w:rsidRPr="006D69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обеспечивают развитие всех систем и функций организма ребенка, а также развивают командный дух детей. Дети нашей группы очень любят играть в настольные спортивные игры:</w:t>
      </w:r>
      <w:r w:rsidR="003D2E63" w:rsidRPr="006D69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«Волейбол»,</w:t>
      </w:r>
      <w:r w:rsidR="00A94617" w:rsidRPr="006D69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«Шашки».</w:t>
      </w:r>
    </w:p>
    <w:p w:rsidR="001119C3" w:rsidRPr="006D6929" w:rsidRDefault="00022B31" w:rsidP="000D0B0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692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Уголок</w:t>
      </w:r>
      <w:r w:rsidR="001119C3" w:rsidRPr="006D69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спорта и здоровья наполняется не только приобретённым спортивным оборудованием, но и многофункциональным нестандартным спортивным оборудованием самостоятельно изготовленными воспитанниками совместно с родителями и воспит</w:t>
      </w:r>
      <w:r w:rsidR="00A94617" w:rsidRPr="006D6929">
        <w:rPr>
          <w:rFonts w:ascii="Times New Roman" w:eastAsia="Times New Roman" w:hAnsi="Times New Roman" w:cs="Times New Roman"/>
          <w:sz w:val="28"/>
          <w:szCs w:val="28"/>
          <w:lang w:eastAsia="ru-RU"/>
        </w:rPr>
        <w:t>ателями группы: лошадки,</w:t>
      </w:r>
      <w:r w:rsidR="001119C3" w:rsidRPr="006D69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дорожка </w:t>
      </w:r>
      <w:proofErr w:type="gramStart"/>
      <w:r w:rsidR="001119C3" w:rsidRPr="006D6929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proofErr w:type="spellStart"/>
      <w:r w:rsidR="001119C3" w:rsidRPr="006D6929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proofErr w:type="gramEnd"/>
      <w:r w:rsidR="001119C3" w:rsidRPr="006D6929">
        <w:rPr>
          <w:rFonts w:ascii="Times New Roman" w:eastAsia="Times New Roman" w:hAnsi="Times New Roman" w:cs="Times New Roman"/>
          <w:sz w:val="28"/>
          <w:szCs w:val="28"/>
          <w:lang w:eastAsia="ru-RU"/>
        </w:rPr>
        <w:t>рансформер</w:t>
      </w:r>
      <w:proofErr w:type="spellEnd"/>
      <w:r w:rsidR="001119C3" w:rsidRPr="006D69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«косички</w:t>
      </w:r>
      <w:r w:rsidR="00A94617" w:rsidRPr="006D69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  ловушки, </w:t>
      </w:r>
      <w:proofErr w:type="spellStart"/>
      <w:r w:rsidR="00A94617" w:rsidRPr="006D692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кольцебросы</w:t>
      </w:r>
      <w:proofErr w:type="spellEnd"/>
      <w:r w:rsidR="00A94617" w:rsidRPr="006D69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1119C3" w:rsidRPr="006D69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маски для игр. Дети гордятся своими родителями и, конечно, перенимают у них опыт творчества.</w:t>
      </w:r>
    </w:p>
    <w:p w:rsidR="00A94617" w:rsidRPr="006D6929" w:rsidRDefault="00A94617" w:rsidP="000D0B0F">
      <w:pPr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69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Необходимо создать  условия, чтобы ребенку было легко и комфортно раскрывать собственный потенциал в социальной среде.</w:t>
      </w:r>
    </w:p>
    <w:p w:rsidR="00A94617" w:rsidRPr="006D6929" w:rsidRDefault="00A94617" w:rsidP="000D0B0F">
      <w:pPr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6929">
        <w:rPr>
          <w:rFonts w:ascii="Times New Roman" w:eastAsia="Times New Roman" w:hAnsi="Times New Roman" w:cs="Times New Roman"/>
          <w:sz w:val="28"/>
          <w:szCs w:val="28"/>
          <w:lang w:eastAsia="ru-RU"/>
        </w:rPr>
        <w:t>Этого возможно достичь, используя следующие методы </w:t>
      </w:r>
      <w:r w:rsidRPr="006D69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работы с одаренными детьми</w:t>
      </w:r>
      <w:r w:rsidRPr="006D6929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A94617" w:rsidRPr="006D6929" w:rsidRDefault="00A94617" w:rsidP="000D0B0F">
      <w:pPr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6929">
        <w:rPr>
          <w:rFonts w:ascii="Times New Roman" w:eastAsia="Times New Roman" w:hAnsi="Times New Roman" w:cs="Times New Roman"/>
          <w:sz w:val="28"/>
          <w:szCs w:val="28"/>
          <w:lang w:eastAsia="ru-RU"/>
        </w:rPr>
        <w:t>1. Привлечение ребенка к проектной деятельности, которая подразумевает не только анализ возможностей, но и выбор </w:t>
      </w:r>
      <w:r w:rsidRPr="006D69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способов решения задачи </w:t>
      </w:r>
      <w:r w:rsidRPr="006D692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(например, сделать подставку для карандашей)</w:t>
      </w:r>
      <w:r w:rsidRPr="006D6929">
        <w:rPr>
          <w:rFonts w:ascii="Times New Roman" w:eastAsia="Times New Roman" w:hAnsi="Times New Roman" w:cs="Times New Roman"/>
          <w:sz w:val="28"/>
          <w:szCs w:val="28"/>
          <w:lang w:eastAsia="ru-RU"/>
        </w:rPr>
        <w:t>. При этом обязательным условием успешного выполнения является </w:t>
      </w:r>
      <w:r w:rsidRPr="006D69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педагогическое</w:t>
      </w:r>
      <w:r w:rsidRPr="006D6929">
        <w:rPr>
          <w:rFonts w:ascii="Times New Roman" w:eastAsia="Times New Roman" w:hAnsi="Times New Roman" w:cs="Times New Roman"/>
          <w:sz w:val="28"/>
          <w:szCs w:val="28"/>
          <w:lang w:eastAsia="ru-RU"/>
        </w:rPr>
        <w:t> сопровождение на каждом этапе </w:t>
      </w:r>
      <w:r w:rsidRPr="006D69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работы</w:t>
      </w:r>
      <w:r w:rsidRPr="006D692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94617" w:rsidRPr="006D6929" w:rsidRDefault="00A94617" w:rsidP="000D0B0F">
      <w:pPr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6929">
        <w:rPr>
          <w:rFonts w:ascii="Times New Roman" w:eastAsia="Times New Roman" w:hAnsi="Times New Roman" w:cs="Times New Roman"/>
          <w:sz w:val="28"/>
          <w:szCs w:val="28"/>
          <w:lang w:eastAsia="ru-RU"/>
        </w:rPr>
        <w:t>2. Привлечение к исследовательской деятельности через решение опытно-экспериментальных задач решит проблему поддержания и развития познавательного интереса.</w:t>
      </w:r>
    </w:p>
    <w:p w:rsidR="00A94617" w:rsidRPr="006D6929" w:rsidRDefault="00A94617" w:rsidP="000D0B0F">
      <w:pPr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6929">
        <w:rPr>
          <w:rFonts w:ascii="Times New Roman" w:eastAsia="Times New Roman" w:hAnsi="Times New Roman" w:cs="Times New Roman"/>
          <w:sz w:val="28"/>
          <w:szCs w:val="28"/>
          <w:lang w:eastAsia="ru-RU"/>
        </w:rPr>
        <w:t>3. Обсуждение ежедневных обязанностей ребенка, которые он должен будет выполнять в группе (например, полив цветов или иной вид деятельности интересный для ребенка). Это позволит ему чувствовать собственную значимость, необходимость участия в жизни группы.</w:t>
      </w:r>
    </w:p>
    <w:p w:rsidR="00A94617" w:rsidRPr="006D6929" w:rsidRDefault="00A94617" w:rsidP="000D0B0F">
      <w:pPr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6929">
        <w:rPr>
          <w:rFonts w:ascii="Times New Roman" w:eastAsia="Times New Roman" w:hAnsi="Times New Roman" w:cs="Times New Roman"/>
          <w:sz w:val="28"/>
          <w:szCs w:val="28"/>
          <w:lang w:eastAsia="ru-RU"/>
        </w:rPr>
        <w:t>4. Привлечение к посещению кружков и секций дополнительного образования в интересующей сфере позволит в полной степени раскрыть потенциальные возможности ребенка.</w:t>
      </w:r>
    </w:p>
    <w:p w:rsidR="00A94617" w:rsidRPr="006D6929" w:rsidRDefault="00A94617" w:rsidP="000D0B0F">
      <w:pPr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6929">
        <w:rPr>
          <w:rFonts w:ascii="Times New Roman" w:eastAsia="Times New Roman" w:hAnsi="Times New Roman" w:cs="Times New Roman"/>
          <w:sz w:val="28"/>
          <w:szCs w:val="28"/>
          <w:lang w:eastAsia="ru-RU"/>
        </w:rPr>
        <w:t>5. Эмоциональная поддержка, словесное поощрение за успехи и нестандартное решение задач, позволят ребенку чувствовать более уверенно.</w:t>
      </w:r>
    </w:p>
    <w:p w:rsidR="00A94617" w:rsidRPr="006D6929" w:rsidRDefault="00A94617" w:rsidP="000D0B0F">
      <w:pPr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6929">
        <w:rPr>
          <w:rFonts w:ascii="Times New Roman" w:eastAsia="Times New Roman" w:hAnsi="Times New Roman" w:cs="Times New Roman"/>
          <w:sz w:val="28"/>
          <w:szCs w:val="28"/>
          <w:lang w:eastAsia="ru-RU"/>
        </w:rPr>
        <w:t>6. Привлечение к участию в районных, областных</w:t>
      </w:r>
      <w:r w:rsidR="000D0B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Всероссийских</w:t>
      </w:r>
      <w:r w:rsidRPr="006D69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конкурсах позволит ребенку проявить себя.</w:t>
      </w:r>
    </w:p>
    <w:p w:rsidR="00A94617" w:rsidRPr="006D6929" w:rsidRDefault="00A94617" w:rsidP="000D0B0F">
      <w:pPr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6929">
        <w:rPr>
          <w:rFonts w:ascii="Times New Roman" w:eastAsia="Times New Roman" w:hAnsi="Times New Roman" w:cs="Times New Roman"/>
          <w:sz w:val="28"/>
          <w:szCs w:val="28"/>
          <w:lang w:eastAsia="ru-RU"/>
        </w:rPr>
        <w:t>7. Вовлечение ближайшего окружения </w:t>
      </w:r>
      <w:r w:rsidRPr="006D692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(родителей, братьев, сестер, родственников)</w:t>
      </w:r>
      <w:r w:rsidRPr="006D6929">
        <w:rPr>
          <w:rFonts w:ascii="Times New Roman" w:eastAsia="Times New Roman" w:hAnsi="Times New Roman" w:cs="Times New Roman"/>
          <w:sz w:val="28"/>
          <w:szCs w:val="28"/>
          <w:lang w:eastAsia="ru-RU"/>
        </w:rPr>
        <w:t> в сферу интересов ребенка, разъяснение </w:t>
      </w:r>
      <w:r w:rsidRPr="006D69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особенностей взаимодействия с одаренными детьми</w:t>
      </w:r>
      <w:r w:rsidRPr="006D6929">
        <w:rPr>
          <w:rFonts w:ascii="Times New Roman" w:eastAsia="Times New Roman" w:hAnsi="Times New Roman" w:cs="Times New Roman"/>
          <w:sz w:val="28"/>
          <w:szCs w:val="28"/>
          <w:lang w:eastAsia="ru-RU"/>
        </w:rPr>
        <w:t> сделает социальные контакты более продуктивными.</w:t>
      </w:r>
    </w:p>
    <w:p w:rsidR="00A94617" w:rsidRPr="006D6929" w:rsidRDefault="00A94617" w:rsidP="000D0B0F">
      <w:pPr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6929">
        <w:rPr>
          <w:rFonts w:ascii="Times New Roman" w:eastAsia="Times New Roman" w:hAnsi="Times New Roman" w:cs="Times New Roman"/>
          <w:sz w:val="28"/>
          <w:szCs w:val="28"/>
          <w:lang w:eastAsia="ru-RU"/>
        </w:rPr>
        <w:t>8. Мотивация на оказание помощи взрослым в </w:t>
      </w:r>
      <w:r w:rsidRPr="006D69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работе</w:t>
      </w:r>
      <w:r w:rsidRPr="006D6929">
        <w:rPr>
          <w:rFonts w:ascii="Times New Roman" w:eastAsia="Times New Roman" w:hAnsi="Times New Roman" w:cs="Times New Roman"/>
          <w:sz w:val="28"/>
          <w:szCs w:val="28"/>
          <w:lang w:eastAsia="ru-RU"/>
        </w:rPr>
        <w:t> с неуспевающим сверстниками, через расширение круга обязанностей.</w:t>
      </w:r>
    </w:p>
    <w:p w:rsidR="00A94617" w:rsidRPr="006D6929" w:rsidRDefault="00A94617" w:rsidP="000D0B0F">
      <w:pPr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6929">
        <w:rPr>
          <w:rFonts w:ascii="Times New Roman" w:eastAsia="Times New Roman" w:hAnsi="Times New Roman" w:cs="Times New Roman"/>
          <w:sz w:val="28"/>
          <w:szCs w:val="28"/>
          <w:lang w:eastAsia="ru-RU"/>
        </w:rPr>
        <w:t>9. Вовлечение в театрализованные игры, досуговые мероприятия, праздники, связанные с раскрытием творческих </w:t>
      </w:r>
      <w:r w:rsidRPr="006D69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способностей</w:t>
      </w:r>
      <w:r w:rsidRPr="006D692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94617" w:rsidRPr="006D6929" w:rsidRDefault="00A94617" w:rsidP="000D0B0F">
      <w:pPr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692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10. Стимулирование и поддержание детской инициативы при решении образовательных задач</w:t>
      </w:r>
      <w:r w:rsidR="000D0B0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119C3" w:rsidRPr="006D6929" w:rsidRDefault="001119C3" w:rsidP="000D0B0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69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своей жизни я всегда придерживалась правила: «Взялся за дело, делай его хорошо». </w:t>
      </w:r>
      <w:r w:rsidR="000D0B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D6929">
        <w:rPr>
          <w:rFonts w:ascii="Times New Roman" w:eastAsia="Times New Roman" w:hAnsi="Times New Roman" w:cs="Times New Roman"/>
          <w:sz w:val="28"/>
          <w:szCs w:val="28"/>
          <w:lang w:eastAsia="ru-RU"/>
        </w:rPr>
        <w:t>А для этого необходимы знания, надо постоянно учиться. Ведь мы имеем право учить до тех пор, пока учимся сами. А чем больше узнаешь, тем яснее понимаешь, как мало еще знаю. Поэтому постоянно занимаюсь самообразованием.</w:t>
      </w:r>
    </w:p>
    <w:p w:rsidR="001119C3" w:rsidRPr="006D6929" w:rsidRDefault="001119C3" w:rsidP="000D0B0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6929">
        <w:rPr>
          <w:rFonts w:ascii="Times New Roman" w:eastAsia="Times New Roman" w:hAnsi="Times New Roman" w:cs="Times New Roman"/>
          <w:sz w:val="28"/>
          <w:szCs w:val="28"/>
          <w:lang w:eastAsia="ru-RU"/>
        </w:rPr>
        <w:t>Накопленный мной опыт передаю коллегам в своем саду, принимаю активное участие в различных конкурсах.</w:t>
      </w:r>
    </w:p>
    <w:p w:rsidR="001119C3" w:rsidRDefault="001119C3" w:rsidP="000D0B0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6929">
        <w:rPr>
          <w:rFonts w:ascii="Times New Roman" w:eastAsia="Times New Roman" w:hAnsi="Times New Roman" w:cs="Times New Roman"/>
          <w:sz w:val="28"/>
          <w:szCs w:val="28"/>
          <w:lang w:eastAsia="ru-RU"/>
        </w:rPr>
        <w:t>Сейчас появилась возможность для участия детей в конкурсах. Мои дети участники и победители многих из них. Это дополнительный стимул к развитию.</w:t>
      </w:r>
      <w:bookmarkStart w:id="0" w:name="_GoBack"/>
      <w:bookmarkEnd w:id="0"/>
    </w:p>
    <w:tbl>
      <w:tblPr>
        <w:tblStyle w:val="a5"/>
        <w:tblW w:w="0" w:type="auto"/>
        <w:tblLook w:val="01E0"/>
      </w:tblPr>
      <w:tblGrid>
        <w:gridCol w:w="1204"/>
        <w:gridCol w:w="2448"/>
        <w:gridCol w:w="2015"/>
        <w:gridCol w:w="2096"/>
        <w:gridCol w:w="1808"/>
      </w:tblGrid>
      <w:tr w:rsidR="00056665" w:rsidTr="005314F1">
        <w:tc>
          <w:tcPr>
            <w:tcW w:w="1204" w:type="dxa"/>
          </w:tcPr>
          <w:p w:rsidR="00056665" w:rsidRPr="00E84A4C" w:rsidRDefault="00056665" w:rsidP="0075548F">
            <w:pPr>
              <w:rPr>
                <w:b/>
              </w:rPr>
            </w:pPr>
            <w:r w:rsidRPr="00E84A4C">
              <w:rPr>
                <w:b/>
              </w:rPr>
              <w:t>Фамилия Имя ребенка</w:t>
            </w:r>
          </w:p>
        </w:tc>
        <w:tc>
          <w:tcPr>
            <w:tcW w:w="2448" w:type="dxa"/>
          </w:tcPr>
          <w:p w:rsidR="00056665" w:rsidRPr="00E84A4C" w:rsidRDefault="00056665" w:rsidP="0075548F">
            <w:pPr>
              <w:rPr>
                <w:b/>
              </w:rPr>
            </w:pPr>
            <w:r w:rsidRPr="00E84A4C">
              <w:rPr>
                <w:b/>
              </w:rPr>
              <w:t>Название конкурса</w:t>
            </w:r>
          </w:p>
        </w:tc>
        <w:tc>
          <w:tcPr>
            <w:tcW w:w="2015" w:type="dxa"/>
          </w:tcPr>
          <w:p w:rsidR="00056665" w:rsidRPr="00E84A4C" w:rsidRDefault="00056665" w:rsidP="0075548F">
            <w:pPr>
              <w:rPr>
                <w:b/>
              </w:rPr>
            </w:pPr>
            <w:r w:rsidRPr="00E84A4C">
              <w:rPr>
                <w:b/>
              </w:rPr>
              <w:t>Область одаренности ребенка</w:t>
            </w:r>
          </w:p>
        </w:tc>
        <w:tc>
          <w:tcPr>
            <w:tcW w:w="2096" w:type="dxa"/>
          </w:tcPr>
          <w:p w:rsidR="00056665" w:rsidRPr="00E84A4C" w:rsidRDefault="00056665" w:rsidP="0075548F">
            <w:pPr>
              <w:rPr>
                <w:b/>
              </w:rPr>
            </w:pPr>
            <w:proofErr w:type="gramStart"/>
            <w:r w:rsidRPr="00E84A4C">
              <w:rPr>
                <w:b/>
              </w:rPr>
              <w:t>Места</w:t>
            </w:r>
            <w:proofErr w:type="gramEnd"/>
            <w:r w:rsidRPr="00E84A4C">
              <w:rPr>
                <w:b/>
              </w:rPr>
              <w:t xml:space="preserve"> занятые детьми</w:t>
            </w:r>
          </w:p>
        </w:tc>
        <w:tc>
          <w:tcPr>
            <w:tcW w:w="1808" w:type="dxa"/>
          </w:tcPr>
          <w:p w:rsidR="00056665" w:rsidRPr="00E84A4C" w:rsidRDefault="00056665" w:rsidP="0075548F">
            <w:pPr>
              <w:rPr>
                <w:b/>
              </w:rPr>
            </w:pPr>
            <w:r w:rsidRPr="00E84A4C">
              <w:rPr>
                <w:b/>
              </w:rPr>
              <w:t>Ответственный</w:t>
            </w:r>
          </w:p>
        </w:tc>
      </w:tr>
      <w:tr w:rsidR="00056665" w:rsidTr="005314F1">
        <w:tc>
          <w:tcPr>
            <w:tcW w:w="1204" w:type="dxa"/>
          </w:tcPr>
          <w:p w:rsidR="00056665" w:rsidRDefault="00056665" w:rsidP="0075548F">
            <w:r>
              <w:t xml:space="preserve">Николаева </w:t>
            </w:r>
            <w:proofErr w:type="spellStart"/>
            <w:r>
              <w:t>Ульяна</w:t>
            </w:r>
            <w:proofErr w:type="spellEnd"/>
          </w:p>
        </w:tc>
        <w:tc>
          <w:tcPr>
            <w:tcW w:w="2448" w:type="dxa"/>
          </w:tcPr>
          <w:p w:rsidR="00056665" w:rsidRDefault="00056665" w:rsidP="0075548F">
            <w:r>
              <w:t>«ЧИП</w:t>
            </w:r>
          </w:p>
          <w:p w:rsidR="00056665" w:rsidRDefault="00056665" w:rsidP="0075548F">
            <w:r>
              <w:t>«Классики»</w:t>
            </w:r>
          </w:p>
          <w:p w:rsidR="00056665" w:rsidRDefault="00056665" w:rsidP="0075548F">
            <w:r>
              <w:t>Конкурс чтецов</w:t>
            </w:r>
          </w:p>
        </w:tc>
        <w:tc>
          <w:tcPr>
            <w:tcW w:w="2015" w:type="dxa"/>
          </w:tcPr>
          <w:p w:rsidR="00056665" w:rsidRDefault="00056665" w:rsidP="0075548F">
            <w:r>
              <w:t>Интеллектуальная,</w:t>
            </w:r>
          </w:p>
        </w:tc>
        <w:tc>
          <w:tcPr>
            <w:tcW w:w="2096" w:type="dxa"/>
          </w:tcPr>
          <w:p w:rsidR="00056665" w:rsidRDefault="00056665" w:rsidP="0075548F">
            <w:r>
              <w:t>1место</w:t>
            </w:r>
            <w:r w:rsidR="000D0B0F">
              <w:t xml:space="preserve"> </w:t>
            </w:r>
            <w:r>
              <w:t>(диплом)</w:t>
            </w:r>
          </w:p>
          <w:p w:rsidR="00056665" w:rsidRDefault="00056665" w:rsidP="0075548F">
            <w:r>
              <w:t>3место</w:t>
            </w:r>
            <w:r w:rsidR="000D0B0F">
              <w:t xml:space="preserve"> </w:t>
            </w:r>
            <w:r>
              <w:t>(диплом)</w:t>
            </w:r>
          </w:p>
          <w:p w:rsidR="00056665" w:rsidRDefault="00056665" w:rsidP="0075548F">
            <w:r>
              <w:t>участие</w:t>
            </w:r>
          </w:p>
        </w:tc>
        <w:tc>
          <w:tcPr>
            <w:tcW w:w="1808" w:type="dxa"/>
          </w:tcPr>
          <w:p w:rsidR="00056665" w:rsidRDefault="00056665" w:rsidP="0075548F"/>
          <w:p w:rsidR="00056665" w:rsidRDefault="00056665" w:rsidP="0075548F">
            <w:r>
              <w:t>Воспитатель:</w:t>
            </w:r>
          </w:p>
          <w:p w:rsidR="00056665" w:rsidRDefault="00056665" w:rsidP="0075548F">
            <w:r>
              <w:t>Фролова И.А.</w:t>
            </w:r>
          </w:p>
          <w:p w:rsidR="00056665" w:rsidRDefault="00056665" w:rsidP="0075548F"/>
        </w:tc>
      </w:tr>
      <w:tr w:rsidR="00056665" w:rsidTr="005314F1">
        <w:trPr>
          <w:trHeight w:val="160"/>
        </w:trPr>
        <w:tc>
          <w:tcPr>
            <w:tcW w:w="1204" w:type="dxa"/>
          </w:tcPr>
          <w:p w:rsidR="00056665" w:rsidRDefault="00056665" w:rsidP="0075548F">
            <w:r>
              <w:t>Шабанов Матвей</w:t>
            </w:r>
          </w:p>
        </w:tc>
        <w:tc>
          <w:tcPr>
            <w:tcW w:w="2448" w:type="dxa"/>
          </w:tcPr>
          <w:p w:rsidR="00056665" w:rsidRDefault="00056665" w:rsidP="0075548F">
            <w:r>
              <w:t>«ЧИП»</w:t>
            </w:r>
          </w:p>
          <w:p w:rsidR="00056665" w:rsidRDefault="00056665" w:rsidP="0075548F">
            <w:r>
              <w:t>«Классики»</w:t>
            </w:r>
          </w:p>
          <w:p w:rsidR="00056665" w:rsidRDefault="00056665" w:rsidP="0075548F">
            <w:r>
              <w:t>«Фестиваль спорта</w:t>
            </w:r>
            <w:proofErr w:type="gramStart"/>
            <w:r>
              <w:t>»р</w:t>
            </w:r>
            <w:proofErr w:type="gramEnd"/>
            <w:r>
              <w:t>айонный</w:t>
            </w:r>
          </w:p>
          <w:p w:rsidR="00056665" w:rsidRDefault="00056665" w:rsidP="0075548F">
            <w:r>
              <w:t>конкурс</w:t>
            </w:r>
          </w:p>
        </w:tc>
        <w:tc>
          <w:tcPr>
            <w:tcW w:w="2015" w:type="dxa"/>
          </w:tcPr>
          <w:p w:rsidR="00056665" w:rsidRDefault="00056665" w:rsidP="0075548F">
            <w:r>
              <w:t>Интеллектуальная</w:t>
            </w:r>
          </w:p>
          <w:p w:rsidR="00056665" w:rsidRDefault="00056665" w:rsidP="0075548F"/>
          <w:p w:rsidR="00056665" w:rsidRDefault="00056665" w:rsidP="0075548F"/>
          <w:p w:rsidR="00056665" w:rsidRDefault="00056665" w:rsidP="0075548F">
            <w:r>
              <w:t>физическая</w:t>
            </w:r>
          </w:p>
        </w:tc>
        <w:tc>
          <w:tcPr>
            <w:tcW w:w="2096" w:type="dxa"/>
          </w:tcPr>
          <w:p w:rsidR="00056665" w:rsidRDefault="00056665" w:rsidP="0075548F">
            <w:r>
              <w:t>1 место (диплом)</w:t>
            </w:r>
          </w:p>
          <w:p w:rsidR="00056665" w:rsidRDefault="00056665" w:rsidP="0075548F">
            <w:r>
              <w:t>3 место (диплом)</w:t>
            </w:r>
          </w:p>
          <w:p w:rsidR="00056665" w:rsidRDefault="00056665" w:rsidP="0075548F"/>
          <w:p w:rsidR="00056665" w:rsidRDefault="00056665" w:rsidP="0075548F">
            <w:r>
              <w:t>1 место</w:t>
            </w:r>
            <w:r w:rsidR="000D0B0F">
              <w:t xml:space="preserve"> </w:t>
            </w:r>
            <w:r>
              <w:t>(диплом)</w:t>
            </w:r>
          </w:p>
        </w:tc>
        <w:tc>
          <w:tcPr>
            <w:tcW w:w="1808" w:type="dxa"/>
          </w:tcPr>
          <w:p w:rsidR="00056665" w:rsidRDefault="00056665" w:rsidP="0075548F">
            <w:r>
              <w:t>Воспитатель:</w:t>
            </w:r>
          </w:p>
          <w:p w:rsidR="00056665" w:rsidRDefault="00056665" w:rsidP="0075548F">
            <w:r>
              <w:t>Фролова И.А.</w:t>
            </w:r>
          </w:p>
          <w:p w:rsidR="00056665" w:rsidRDefault="00056665" w:rsidP="0075548F"/>
        </w:tc>
      </w:tr>
      <w:tr w:rsidR="00056665" w:rsidTr="005314F1">
        <w:tc>
          <w:tcPr>
            <w:tcW w:w="1204" w:type="dxa"/>
          </w:tcPr>
          <w:p w:rsidR="00056665" w:rsidRDefault="00056665" w:rsidP="0075548F">
            <w:r>
              <w:t>Лапшина Злата</w:t>
            </w:r>
          </w:p>
        </w:tc>
        <w:tc>
          <w:tcPr>
            <w:tcW w:w="2448" w:type="dxa"/>
          </w:tcPr>
          <w:p w:rsidR="00056665" w:rsidRDefault="00056665" w:rsidP="0075548F">
            <w:r>
              <w:t>«ЧИП»</w:t>
            </w:r>
          </w:p>
          <w:p w:rsidR="00056665" w:rsidRDefault="00056665" w:rsidP="0075548F">
            <w:r>
              <w:t>«Классики»</w:t>
            </w:r>
          </w:p>
          <w:p w:rsidR="00056665" w:rsidRDefault="00056665" w:rsidP="0075548F">
            <w:r>
              <w:t>«Познай-ка» (</w:t>
            </w:r>
            <w:proofErr w:type="spellStart"/>
            <w:proofErr w:type="gramStart"/>
            <w:r>
              <w:t>мат-ка</w:t>
            </w:r>
            <w:proofErr w:type="spellEnd"/>
            <w:proofErr w:type="gramEnd"/>
            <w:r>
              <w:t>)</w:t>
            </w:r>
          </w:p>
          <w:p w:rsidR="00056665" w:rsidRDefault="00056665" w:rsidP="0075548F">
            <w:r>
              <w:t>Конкурс чтецов</w:t>
            </w:r>
          </w:p>
        </w:tc>
        <w:tc>
          <w:tcPr>
            <w:tcW w:w="2015" w:type="dxa"/>
          </w:tcPr>
          <w:p w:rsidR="00056665" w:rsidRDefault="00056665" w:rsidP="0075548F">
            <w:r>
              <w:t>Интеллектуальная</w:t>
            </w:r>
          </w:p>
        </w:tc>
        <w:tc>
          <w:tcPr>
            <w:tcW w:w="2096" w:type="dxa"/>
          </w:tcPr>
          <w:p w:rsidR="00056665" w:rsidRDefault="00056665" w:rsidP="0075548F">
            <w:r>
              <w:t>1 место (диплом)</w:t>
            </w:r>
          </w:p>
          <w:p w:rsidR="00056665" w:rsidRDefault="00056665" w:rsidP="0075548F">
            <w:r>
              <w:t>1 место (диплом)</w:t>
            </w:r>
          </w:p>
          <w:p w:rsidR="00056665" w:rsidRDefault="00056665" w:rsidP="0075548F">
            <w:r>
              <w:t>3 место (грамота)</w:t>
            </w:r>
          </w:p>
          <w:p w:rsidR="00056665" w:rsidRDefault="00056665" w:rsidP="0075548F">
            <w:r>
              <w:t>1 место (грамота)</w:t>
            </w:r>
          </w:p>
        </w:tc>
        <w:tc>
          <w:tcPr>
            <w:tcW w:w="1808" w:type="dxa"/>
          </w:tcPr>
          <w:p w:rsidR="00056665" w:rsidRDefault="00056665" w:rsidP="0075548F">
            <w:r>
              <w:t>Воспитатель:</w:t>
            </w:r>
          </w:p>
          <w:p w:rsidR="00056665" w:rsidRDefault="00056665" w:rsidP="0075548F">
            <w:r>
              <w:t>Фролова И.А.</w:t>
            </w:r>
          </w:p>
          <w:p w:rsidR="00056665" w:rsidRDefault="00056665" w:rsidP="0075548F"/>
        </w:tc>
      </w:tr>
      <w:tr w:rsidR="00056665" w:rsidTr="005314F1">
        <w:tc>
          <w:tcPr>
            <w:tcW w:w="1204" w:type="dxa"/>
          </w:tcPr>
          <w:p w:rsidR="00056665" w:rsidRDefault="00056665" w:rsidP="0075548F">
            <w:r>
              <w:t xml:space="preserve">Шустова </w:t>
            </w:r>
            <w:proofErr w:type="spellStart"/>
            <w:r>
              <w:t>Анжелика</w:t>
            </w:r>
            <w:proofErr w:type="spellEnd"/>
          </w:p>
        </w:tc>
        <w:tc>
          <w:tcPr>
            <w:tcW w:w="2448" w:type="dxa"/>
          </w:tcPr>
          <w:p w:rsidR="00056665" w:rsidRDefault="00056665" w:rsidP="0075548F">
            <w:r>
              <w:t>«ЧИП»</w:t>
            </w:r>
          </w:p>
          <w:p w:rsidR="00056665" w:rsidRDefault="00056665" w:rsidP="0075548F">
            <w:r>
              <w:t>Классики»</w:t>
            </w:r>
          </w:p>
          <w:p w:rsidR="00056665" w:rsidRDefault="00056665" w:rsidP="0075548F">
            <w:r>
              <w:t>«Фестиваль спорта»  районный конкурс</w:t>
            </w:r>
          </w:p>
        </w:tc>
        <w:tc>
          <w:tcPr>
            <w:tcW w:w="2015" w:type="dxa"/>
          </w:tcPr>
          <w:p w:rsidR="00056665" w:rsidRDefault="00056665" w:rsidP="0075548F">
            <w:r>
              <w:t>Интеллектуальная,</w:t>
            </w:r>
          </w:p>
          <w:p w:rsidR="00056665" w:rsidRDefault="00056665" w:rsidP="0075548F"/>
          <w:p w:rsidR="00056665" w:rsidRDefault="00056665" w:rsidP="0075548F"/>
          <w:p w:rsidR="00056665" w:rsidRDefault="00056665" w:rsidP="0075548F">
            <w:r>
              <w:t>физическая</w:t>
            </w:r>
          </w:p>
        </w:tc>
        <w:tc>
          <w:tcPr>
            <w:tcW w:w="2096" w:type="dxa"/>
          </w:tcPr>
          <w:p w:rsidR="00056665" w:rsidRDefault="00056665" w:rsidP="0075548F">
            <w:r>
              <w:t>1 место (диплом)</w:t>
            </w:r>
          </w:p>
          <w:p w:rsidR="00056665" w:rsidRDefault="00056665" w:rsidP="0075548F">
            <w:r>
              <w:t>3место (грамота)</w:t>
            </w:r>
          </w:p>
          <w:p w:rsidR="00056665" w:rsidRDefault="00056665" w:rsidP="0075548F"/>
          <w:p w:rsidR="00056665" w:rsidRDefault="00056665" w:rsidP="0075548F">
            <w:r>
              <w:t>1 место</w:t>
            </w:r>
            <w:r w:rsidR="000D0B0F">
              <w:t xml:space="preserve"> </w:t>
            </w:r>
            <w:r>
              <w:t>(диплом)</w:t>
            </w:r>
          </w:p>
        </w:tc>
        <w:tc>
          <w:tcPr>
            <w:tcW w:w="1808" w:type="dxa"/>
          </w:tcPr>
          <w:p w:rsidR="00056665" w:rsidRDefault="00056665" w:rsidP="0075548F">
            <w:r>
              <w:t>Воспитатель:</w:t>
            </w:r>
          </w:p>
          <w:p w:rsidR="00056665" w:rsidRDefault="00056665" w:rsidP="0075548F">
            <w:r>
              <w:t>Фролова И.А.</w:t>
            </w:r>
          </w:p>
          <w:p w:rsidR="00056665" w:rsidRDefault="00056665" w:rsidP="0075548F"/>
        </w:tc>
      </w:tr>
      <w:tr w:rsidR="00056665" w:rsidTr="005314F1">
        <w:tc>
          <w:tcPr>
            <w:tcW w:w="1204" w:type="dxa"/>
          </w:tcPr>
          <w:p w:rsidR="00056665" w:rsidRDefault="00056665" w:rsidP="0075548F">
            <w:r>
              <w:t>Варламова Полина</w:t>
            </w:r>
          </w:p>
        </w:tc>
        <w:tc>
          <w:tcPr>
            <w:tcW w:w="2448" w:type="dxa"/>
          </w:tcPr>
          <w:p w:rsidR="00056665" w:rsidRDefault="00056665" w:rsidP="0075548F">
            <w:r>
              <w:t>«ЧИП»</w:t>
            </w:r>
          </w:p>
          <w:p w:rsidR="00056665" w:rsidRDefault="00056665" w:rsidP="0075548F">
            <w:r>
              <w:t>«Классики»</w:t>
            </w:r>
          </w:p>
          <w:p w:rsidR="00056665" w:rsidRDefault="00056665" w:rsidP="0075548F">
            <w:r>
              <w:t>«Познай-ка»</w:t>
            </w:r>
          </w:p>
          <w:p w:rsidR="00056665" w:rsidRDefault="00056665" w:rsidP="0075548F">
            <w:r>
              <w:t>Конкурс чтецов</w:t>
            </w:r>
          </w:p>
        </w:tc>
        <w:tc>
          <w:tcPr>
            <w:tcW w:w="2015" w:type="dxa"/>
          </w:tcPr>
          <w:p w:rsidR="00056665" w:rsidRDefault="00056665" w:rsidP="0075548F"/>
          <w:p w:rsidR="00056665" w:rsidRDefault="00056665" w:rsidP="0075548F">
            <w:r>
              <w:t>интеллектуальная</w:t>
            </w:r>
          </w:p>
        </w:tc>
        <w:tc>
          <w:tcPr>
            <w:tcW w:w="2096" w:type="dxa"/>
          </w:tcPr>
          <w:p w:rsidR="00056665" w:rsidRDefault="00056665" w:rsidP="0075548F">
            <w:r>
              <w:t>1 место (диплом)</w:t>
            </w:r>
          </w:p>
          <w:p w:rsidR="00056665" w:rsidRDefault="00056665" w:rsidP="0075548F">
            <w:r>
              <w:t xml:space="preserve"> 2 место (диплом)</w:t>
            </w:r>
          </w:p>
          <w:p w:rsidR="00056665" w:rsidRDefault="00056665" w:rsidP="0075548F">
            <w:r>
              <w:t>Участие</w:t>
            </w:r>
          </w:p>
          <w:p w:rsidR="00056665" w:rsidRDefault="00056665" w:rsidP="0075548F">
            <w:r>
              <w:t>2 место (грамота)</w:t>
            </w:r>
          </w:p>
        </w:tc>
        <w:tc>
          <w:tcPr>
            <w:tcW w:w="1808" w:type="dxa"/>
          </w:tcPr>
          <w:p w:rsidR="00056665" w:rsidRDefault="00056665" w:rsidP="0075548F">
            <w:r>
              <w:t>Воспитатель:</w:t>
            </w:r>
          </w:p>
          <w:p w:rsidR="00056665" w:rsidRDefault="00056665" w:rsidP="0075548F">
            <w:r>
              <w:t>Фролова И.А.</w:t>
            </w:r>
          </w:p>
          <w:p w:rsidR="00056665" w:rsidRDefault="00056665" w:rsidP="0075548F"/>
        </w:tc>
      </w:tr>
      <w:tr w:rsidR="00056665" w:rsidTr="005314F1">
        <w:trPr>
          <w:trHeight w:val="2423"/>
        </w:trPr>
        <w:tc>
          <w:tcPr>
            <w:tcW w:w="1204" w:type="dxa"/>
          </w:tcPr>
          <w:p w:rsidR="00056665" w:rsidRDefault="00056665" w:rsidP="0075548F">
            <w:proofErr w:type="spellStart"/>
            <w:r>
              <w:t>Бакустина</w:t>
            </w:r>
            <w:proofErr w:type="spellEnd"/>
            <w:r>
              <w:t xml:space="preserve"> </w:t>
            </w:r>
          </w:p>
          <w:p w:rsidR="00056665" w:rsidRDefault="00056665" w:rsidP="0075548F">
            <w:r>
              <w:t>Софья</w:t>
            </w:r>
          </w:p>
        </w:tc>
        <w:tc>
          <w:tcPr>
            <w:tcW w:w="2448" w:type="dxa"/>
          </w:tcPr>
          <w:p w:rsidR="00056665" w:rsidRDefault="00056665" w:rsidP="0075548F">
            <w:r>
              <w:t>«ЧИП»</w:t>
            </w:r>
          </w:p>
          <w:p w:rsidR="00056665" w:rsidRDefault="00056665" w:rsidP="0075548F">
            <w:r>
              <w:t>«Классики»</w:t>
            </w:r>
          </w:p>
          <w:p w:rsidR="00056665" w:rsidRDefault="00056665" w:rsidP="0075548F">
            <w:r>
              <w:t xml:space="preserve">«Познай-ка» </w:t>
            </w:r>
          </w:p>
          <w:p w:rsidR="00056665" w:rsidRDefault="00056665" w:rsidP="0075548F">
            <w:r>
              <w:t>Конкурс чтецов</w:t>
            </w:r>
          </w:p>
          <w:p w:rsidR="00056665" w:rsidRDefault="00056665" w:rsidP="0075548F">
            <w:r>
              <w:t xml:space="preserve"> Фестиваль спорта районный конкурс</w:t>
            </w:r>
          </w:p>
          <w:p w:rsidR="00056665" w:rsidRDefault="00056665" w:rsidP="0075548F">
            <w:r>
              <w:t>Конкурсы областного масштаба по художественной гимнастик</w:t>
            </w:r>
            <w:r w:rsidR="00DC25B8">
              <w:t>е</w:t>
            </w:r>
          </w:p>
        </w:tc>
        <w:tc>
          <w:tcPr>
            <w:tcW w:w="2015" w:type="dxa"/>
          </w:tcPr>
          <w:p w:rsidR="00056665" w:rsidRDefault="00056665" w:rsidP="0075548F">
            <w:r>
              <w:t>Интеллектуальная,</w:t>
            </w:r>
          </w:p>
          <w:p w:rsidR="00056665" w:rsidRDefault="00056665" w:rsidP="0075548F">
            <w:r>
              <w:t>физическая</w:t>
            </w:r>
          </w:p>
        </w:tc>
        <w:tc>
          <w:tcPr>
            <w:tcW w:w="2096" w:type="dxa"/>
          </w:tcPr>
          <w:p w:rsidR="00056665" w:rsidRDefault="00056665" w:rsidP="0075548F">
            <w:r>
              <w:t>1 место (диплом)</w:t>
            </w:r>
          </w:p>
          <w:p w:rsidR="00056665" w:rsidRDefault="00056665" w:rsidP="0075548F">
            <w:r>
              <w:t>3 место (грамота)</w:t>
            </w:r>
          </w:p>
          <w:p w:rsidR="00056665" w:rsidRDefault="00056665" w:rsidP="0075548F">
            <w:r>
              <w:t>Участие</w:t>
            </w:r>
          </w:p>
          <w:p w:rsidR="00056665" w:rsidRDefault="00056665" w:rsidP="0075548F">
            <w:r>
              <w:t>3 мест</w:t>
            </w:r>
            <w:proofErr w:type="gramStart"/>
            <w:r>
              <w:t>о(</w:t>
            </w:r>
            <w:proofErr w:type="gramEnd"/>
            <w:r w:rsidR="000D0B0F">
              <w:t xml:space="preserve"> </w:t>
            </w:r>
            <w:r>
              <w:t>грамота)</w:t>
            </w:r>
          </w:p>
          <w:p w:rsidR="00056665" w:rsidRDefault="00056665" w:rsidP="0075548F">
            <w:r>
              <w:t>1 место (диплом)</w:t>
            </w:r>
          </w:p>
          <w:p w:rsidR="00056665" w:rsidRDefault="00056665" w:rsidP="0075548F"/>
          <w:p w:rsidR="00056665" w:rsidRDefault="00056665" w:rsidP="0075548F"/>
          <w:p w:rsidR="00056665" w:rsidRDefault="00056665" w:rsidP="0075548F">
            <w:r>
              <w:t xml:space="preserve"> Лауреат 1,3 степеней</w:t>
            </w:r>
          </w:p>
          <w:p w:rsidR="00056665" w:rsidRDefault="00056665" w:rsidP="0075548F"/>
        </w:tc>
        <w:tc>
          <w:tcPr>
            <w:tcW w:w="1808" w:type="dxa"/>
          </w:tcPr>
          <w:p w:rsidR="00056665" w:rsidRDefault="00056665" w:rsidP="0075548F">
            <w:r>
              <w:t>Воспитатель:</w:t>
            </w:r>
          </w:p>
          <w:p w:rsidR="00056665" w:rsidRDefault="00056665" w:rsidP="0075548F">
            <w:r>
              <w:t>Фролова И.А.</w:t>
            </w:r>
          </w:p>
          <w:p w:rsidR="00056665" w:rsidRDefault="00056665" w:rsidP="0075548F"/>
          <w:p w:rsidR="00056665" w:rsidRDefault="00056665" w:rsidP="0075548F"/>
          <w:p w:rsidR="00056665" w:rsidRDefault="00056665" w:rsidP="0075548F"/>
          <w:p w:rsidR="00056665" w:rsidRDefault="00056665" w:rsidP="0075548F"/>
          <w:p w:rsidR="00056665" w:rsidRDefault="00056665" w:rsidP="0075548F"/>
          <w:p w:rsidR="00056665" w:rsidRDefault="00056665" w:rsidP="0075548F">
            <w:r>
              <w:t>Худ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р</w:t>
            </w:r>
            <w:proofErr w:type="gramEnd"/>
            <w:r>
              <w:t>уководитель:</w:t>
            </w:r>
          </w:p>
          <w:p w:rsidR="00056665" w:rsidRDefault="00056665" w:rsidP="0075548F">
            <w:proofErr w:type="spellStart"/>
            <w:r>
              <w:t>Шенбель</w:t>
            </w:r>
            <w:proofErr w:type="spellEnd"/>
            <w:r>
              <w:t xml:space="preserve"> А.В.</w:t>
            </w:r>
          </w:p>
        </w:tc>
      </w:tr>
      <w:tr w:rsidR="00056665" w:rsidTr="005314F1">
        <w:tc>
          <w:tcPr>
            <w:tcW w:w="1204" w:type="dxa"/>
          </w:tcPr>
          <w:p w:rsidR="00056665" w:rsidRDefault="00056665" w:rsidP="0075548F">
            <w:r>
              <w:t>Соловьев Никита</w:t>
            </w:r>
          </w:p>
        </w:tc>
        <w:tc>
          <w:tcPr>
            <w:tcW w:w="2448" w:type="dxa"/>
          </w:tcPr>
          <w:p w:rsidR="00056665" w:rsidRDefault="00056665" w:rsidP="0075548F">
            <w:r>
              <w:t>«ЧИП»</w:t>
            </w:r>
          </w:p>
          <w:p w:rsidR="00056665" w:rsidRDefault="00056665" w:rsidP="0075548F">
            <w:r>
              <w:t>«Классики»</w:t>
            </w:r>
          </w:p>
          <w:p w:rsidR="00056665" w:rsidRDefault="00056665" w:rsidP="0075548F">
            <w:r>
              <w:t>Конкурс чтецов</w:t>
            </w:r>
          </w:p>
          <w:p w:rsidR="00056665" w:rsidRDefault="00056665" w:rsidP="0075548F">
            <w:r>
              <w:t>Фестиваль спорта</w:t>
            </w:r>
          </w:p>
        </w:tc>
        <w:tc>
          <w:tcPr>
            <w:tcW w:w="2015" w:type="dxa"/>
          </w:tcPr>
          <w:p w:rsidR="00056665" w:rsidRDefault="00056665" w:rsidP="0075548F">
            <w:r>
              <w:t>интеллектуальная</w:t>
            </w:r>
          </w:p>
        </w:tc>
        <w:tc>
          <w:tcPr>
            <w:tcW w:w="2096" w:type="dxa"/>
          </w:tcPr>
          <w:p w:rsidR="00056665" w:rsidRDefault="00056665" w:rsidP="0075548F">
            <w:r>
              <w:t>1 место (диплом)</w:t>
            </w:r>
          </w:p>
          <w:p w:rsidR="00056665" w:rsidRDefault="00056665" w:rsidP="0075548F">
            <w:r>
              <w:t>3 место (грамота)</w:t>
            </w:r>
          </w:p>
          <w:p w:rsidR="00056665" w:rsidRDefault="00056665" w:rsidP="0075548F">
            <w:r>
              <w:t>Участие</w:t>
            </w:r>
          </w:p>
          <w:p w:rsidR="00056665" w:rsidRDefault="00056665" w:rsidP="0075548F">
            <w:r>
              <w:t>1 место (диплом)</w:t>
            </w:r>
          </w:p>
        </w:tc>
        <w:tc>
          <w:tcPr>
            <w:tcW w:w="1808" w:type="dxa"/>
          </w:tcPr>
          <w:p w:rsidR="00056665" w:rsidRDefault="00056665" w:rsidP="0075548F">
            <w:r>
              <w:t>Воспитатель:</w:t>
            </w:r>
          </w:p>
          <w:p w:rsidR="00056665" w:rsidRDefault="00056665" w:rsidP="0075548F">
            <w:r>
              <w:t>Фролова И.А.</w:t>
            </w:r>
          </w:p>
          <w:p w:rsidR="00056665" w:rsidRDefault="00056665" w:rsidP="0075548F"/>
        </w:tc>
      </w:tr>
    </w:tbl>
    <w:p w:rsidR="00056665" w:rsidRDefault="00056665" w:rsidP="00056665"/>
    <w:p w:rsidR="00056665" w:rsidRPr="006D6929" w:rsidRDefault="00056665" w:rsidP="001119C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119C3" w:rsidRPr="006D6929" w:rsidRDefault="001119C3" w:rsidP="000D0B0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692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Скоро моим воспитанникам предстоит войти в самостоятельную школьную жизнь, но я за них спокойна, ведь они уже активные, инициативные, умеющие оригинально мыслить, имеющие активную жизненную позицию. «Ребенок не сосуд, который надо заполнить, а огонь, который надо зажечь». Значит</w:t>
      </w:r>
      <w:r w:rsidR="00DC25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6D69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мне удалось уловить «искорку» самостоятельной мысли и развить ее в потребности думать, рассуждать, творчески мыслить.</w:t>
      </w:r>
    </w:p>
    <w:p w:rsidR="001119C3" w:rsidRPr="006D6929" w:rsidRDefault="001119C3" w:rsidP="000D0B0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6929">
        <w:rPr>
          <w:rFonts w:ascii="Times New Roman" w:eastAsia="Times New Roman" w:hAnsi="Times New Roman" w:cs="Times New Roman"/>
          <w:sz w:val="28"/>
          <w:szCs w:val="28"/>
          <w:lang w:eastAsia="ru-RU"/>
        </w:rPr>
        <w:t>Мой личный опыт и опыт работы дошкольного учреждения показывает, что при создании в детском саду и в семье, где воспитывается одаренный ребенок, благоприятных условий, при слаженной совместной работе за период дошкольного детства ребенок может пройти путь от первых проявлений склонностей до яркого расцвета способностей и одаренности.</w:t>
      </w:r>
    </w:p>
    <w:p w:rsidR="001119C3" w:rsidRPr="006D6929" w:rsidRDefault="001119C3" w:rsidP="000D0B0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C4DD3" w:rsidRPr="006D6929" w:rsidRDefault="00BC4DD3" w:rsidP="000D0B0F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BC4DD3" w:rsidRPr="006D6929" w:rsidSect="004101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967C8D"/>
    <w:multiLevelType w:val="multilevel"/>
    <w:tmpl w:val="FF4CCE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2636E"/>
    <w:rsid w:val="00022B31"/>
    <w:rsid w:val="00056665"/>
    <w:rsid w:val="000D0B0F"/>
    <w:rsid w:val="001119C3"/>
    <w:rsid w:val="0032636E"/>
    <w:rsid w:val="003D2E63"/>
    <w:rsid w:val="00410110"/>
    <w:rsid w:val="005314F1"/>
    <w:rsid w:val="006D6929"/>
    <w:rsid w:val="00A94617"/>
    <w:rsid w:val="00BC4DD3"/>
    <w:rsid w:val="00DC25B8"/>
    <w:rsid w:val="00E948ED"/>
    <w:rsid w:val="00FF18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63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566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56665"/>
    <w:rPr>
      <w:b/>
      <w:bCs/>
    </w:rPr>
  </w:style>
  <w:style w:type="table" w:styleId="a5">
    <w:name w:val="Table Grid"/>
    <w:basedOn w:val="a1"/>
    <w:rsid w:val="000566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6</Pages>
  <Words>1854</Words>
  <Characters>10569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Юра</cp:lastModifiedBy>
  <cp:revision>6</cp:revision>
  <dcterms:created xsi:type="dcterms:W3CDTF">2020-07-06T05:29:00Z</dcterms:created>
  <dcterms:modified xsi:type="dcterms:W3CDTF">2020-07-06T13:10:00Z</dcterms:modified>
</cp:coreProperties>
</file>